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XXII OGÓLNOPOLSKI TURNIEJ TENISA STOŁOWEGO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584200</wp:posOffset>
                </wp:positionV>
                <wp:extent cx="88900" cy="66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6313" y="3751425"/>
                          <a:ext cx="79375" cy="57150"/>
                        </a:xfrm>
                        <a:custGeom>
                          <a:rect b="b" l="l" r="r" t="t"/>
                          <a:pathLst>
                            <a:path extrusionOk="0" h="57150" w="79375">
                              <a:moveTo>
                                <a:pt x="0" y="0"/>
                              </a:moveTo>
                              <a:lnTo>
                                <a:pt x="0" y="57150"/>
                              </a:lnTo>
                              <a:lnTo>
                                <a:pt x="79375" y="57150"/>
                              </a:lnTo>
                              <a:lnTo>
                                <a:pt x="7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584200</wp:posOffset>
                </wp:positionV>
                <wp:extent cx="88900" cy="666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0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OSÓB NIEPEŁNOSPRAWNYCH 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01-03 września 2023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60"/>
        </w:tabs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 POSTANOWIENIA OGÓLNE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1. Cel zawodów: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Propagowanie tenisa stołowego wśród osób niepełnosprawnych jako skutecznego środka rehabilitacji.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Promocja sportu osób niepełnosprawnych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Stworzenie warunków do sportowej rywalizacji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Dokonanie eliminacji zawodników do udziału w Mistrzostwach Polski – drużynowych i indywidualnych.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Wyłonienie najlepszych zawodników w kraju.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Zapoznanie mieszkańców Podbeskidzia z osiągnięciami osób niepełnosprawnych w tenisie stołowym.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Integracja sportowców niepełnosprawnych.</w:t>
      </w:r>
    </w:p>
    <w:p w:rsidR="00000000" w:rsidDel="00000000" w:rsidP="00000000" w:rsidRDefault="00000000" w:rsidRPr="00000000" w14:paraId="00000010">
      <w:pPr>
        <w:tabs>
          <w:tab w:val="left" w:leader="none" w:pos="540"/>
        </w:tabs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2. Organizator zawodów: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tabs>
          <w:tab w:val="left" w:leader="none" w:pos="540"/>
        </w:tabs>
        <w:spacing w:line="360" w:lineRule="auto"/>
        <w:ind w:left="1068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Stowarzyszenie Integracyjne Eurobeskidy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  <w:t xml:space="preserve">ul. Królowej Jadwigi 6, 34-325 Łodygowice</w:t>
        <w:br w:type="textWrapping"/>
      </w:r>
      <w:hyperlink r:id="rId10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biuro@eurobeskidy.org.pl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hyperlink r:id="rId11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www.eurobeskidy.org.pl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Tel. 33 862 31 97/8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40"/>
        </w:tabs>
        <w:spacing w:line="276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360"/>
        </w:tabs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II UCZESTNICTWO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line="360" w:lineRule="auto"/>
        <w:ind w:left="36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1. Uczestnikami turnieju mogą być osoby niepełnosprawne zrzeszone w jednostkach ”START” oraz z innych STOWARZYSZEŃ,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line="360" w:lineRule="auto"/>
        <w:ind w:left="36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Zawodników obowiązuje: </w:t>
      </w:r>
    </w:p>
    <w:p w:rsidR="00000000" w:rsidDel="00000000" w:rsidP="00000000" w:rsidRDefault="00000000" w:rsidRPr="00000000" w14:paraId="00000016">
      <w:pPr>
        <w:spacing w:line="360" w:lineRule="auto"/>
        <w:ind w:firstLine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- posiadanie aktualnej książeczki zdrowia,</w:t>
      </w:r>
    </w:p>
    <w:p w:rsidR="00000000" w:rsidDel="00000000" w:rsidP="00000000" w:rsidRDefault="00000000" w:rsidRPr="00000000" w14:paraId="00000017">
      <w:pPr>
        <w:spacing w:line="360" w:lineRule="auto"/>
        <w:ind w:left="36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-WAŻNE: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Kserokopia aktualnego orzeczenia o stopniu niepełnosprawności,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III SPOSÓB PRZEPROWADZENIA ZAWODÓW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Turniej rozgrywany będzie w dwóch kategoriach: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36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KATEGORIA DRUŻYNOWA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KATEGORIA INDYWIDUALNA</w:t>
      </w:r>
    </w:p>
    <w:p w:rsidR="00000000" w:rsidDel="00000000" w:rsidP="00000000" w:rsidRDefault="00000000" w:rsidRPr="00000000" w14:paraId="0000001F">
      <w:pPr>
        <w:spacing w:line="360" w:lineRule="auto"/>
        <w:ind w:left="360" w:firstLine="0"/>
        <w:rPr>
          <w:rFonts w:ascii="Calibri" w:cs="Calibri" w:eastAsia="Calibri" w:hAnsi="Calibri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 1.</w:t>
        <w:tab/>
        <w:t xml:space="preserve">KATEGORIA DRUŻYNOWA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zawodach biorą udział drużyny składające się z czterech zawodników </w:t>
        <w:br w:type="textWrapping"/>
        <w:t xml:space="preserve">wg. następującego podziału: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 ZAWODNIK WÓZEK ( kobieta lub mężczyzna)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 ZAWODNIK KOBIETA Z GRUPĄ VI-X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3 ZAWODNIK MĘŻCZYZNA Z GRUPĄ VI-VIII ( może grać w grupie wyższej)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4 ZAWODNIK MĘŻCZYZNA Z GRUPĄ IX-X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360" w:lineRule="auto"/>
        <w:ind w:left="1068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 w turnieju drużynowym toczyć się będzie do trzech zwycięstw, w przypadku nie rozstrzygnięcia ( stan 2 : 2), drużyny wystawiają mixty, lub DEBLE (zawodnicy/czki </w:t>
        <w:br w:type="textWrapping"/>
        <w:t xml:space="preserve">z grup VI – VIII, IX -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360" w:lineRule="auto"/>
        <w:ind w:left="1068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 każdy wygrany pojedynek zespół otrzymuje 1 pkt., za przegrany 0 pkt.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line="360" w:lineRule="auto"/>
        <w:ind w:left="1068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Zespoły, które nie będą posiadały przedstawicieli z w/w grup oddają 1 pkt przeciwnikowi bez gry.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360" w:lineRule="auto"/>
        <w:ind w:left="1068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Drużyna musi składać się z minimum  trzech zawodników.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360" w:lineRule="auto"/>
        <w:ind w:left="1068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Drużyny zostaną podzielone na dwie grupy zgodnie z wcześniej przeprowadzonym losowaniem.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360" w:lineRule="auto"/>
        <w:ind w:left="1068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Mecze w grupach będą odbywać się systemem każdy z każdym.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360" w:lineRule="auto"/>
        <w:ind w:left="1068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 zakończeniu gier w grupach, drużyny rozgrywają mecze równolegle </w:t>
        <w:br w:type="textWrapping"/>
        <w:t xml:space="preserve">do miejsca ( 1-2, 3-4,5-6 itd.).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360" w:lineRule="auto"/>
        <w:ind w:left="1068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Turniej drużynowy zostanie rozegrany w sobotę dnia  02.09.2023 r.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Ad. 2 KATEGORIA INDYWIDUALNA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Turniej indywidualny zostanie przeprowadzony w dniu 03.09.2023 r. w trzech grupach: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GRUPA WÓZKÓW ( kobiety i mężczyźni)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GRUPA KOBIET – kategoria open,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line="360" w:lineRule="auto"/>
        <w:ind w:left="108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GRUPA MĘŻCZYŹNI OPEN ( grupy VI – VIII, IX – X) zawodnicy z grup niższych mogą startować w grupach wyższych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System rozgrywek w kategorii indywidualnej będzie uzależniony od ilości zgłoszonych zawodników w poszczególnych grupach i ustalony będzie po zakończeniu turnieju drużynowego ( tj. sobota 02.09.2023 r.)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Uwaga: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Turniej indywidualny zostanie przeprowadzony, jeżeli wystąpi minimum czterech zawodników w danej grupie.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IV TERMIN I MIEJSCE</w:t>
      </w:r>
    </w:p>
    <w:p w:rsidR="00000000" w:rsidDel="00000000" w:rsidP="00000000" w:rsidRDefault="00000000" w:rsidRPr="00000000" w14:paraId="0000003D">
      <w:pPr>
        <w:shd w:fill="ffffff" w:val="clear"/>
        <w:spacing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01 września – 03 września 2023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Miejsce zakwaterowania : Zostanie podane do wiadomości do 30 czerwca 2023 r.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Miejsce rozgrywek : Zostanie podane do wiadomości do 30 czerwca 2023 r.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 SPRAWY FINANSOWE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Koszty zakwaterowania i wyżywienia oraz koszty ubezpieczenia pokrywa Organizator.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Koszty przejazdu pokrywają uczestnicy.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Podstawą uczestnictwa będzie przesłanie zgłoszenia na adres organizatora: Stowarzyszenie Integracyjne Eurobeskidy, 34–325 Łodygowice, ul. Królowej Jadwigi 6 lub fax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. (033)  862 31 97 lub e-mail: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6"/>
            <w:szCs w:val="26"/>
            <w:u w:val="single"/>
            <w:rtl w:val="0"/>
          </w:rPr>
          <w:t xml:space="preserve">biuro@eurobeskidy.org.pl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360" w:firstLine="0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36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Zgłoszenia będą przyjmowane do dnia 21.08.2023r. – liczy się kolejność zgłoszeń.</w:t>
      </w:r>
    </w:p>
    <w:p w:rsidR="00000000" w:rsidDel="00000000" w:rsidP="00000000" w:rsidRDefault="00000000" w:rsidRPr="00000000" w14:paraId="00000047">
      <w:pPr>
        <w:spacing w:line="360" w:lineRule="auto"/>
        <w:ind w:left="36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 NAGRODY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line="360" w:lineRule="auto"/>
        <w:ind w:left="345" w:hanging="36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Turniej drużynowy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Pula nagród wynosi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4 000 zł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line="360" w:lineRule="auto"/>
        <w:ind w:left="345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- za miejsca od  I do VIII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nagrody finansowe, dyplomy, puchary.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Turniej indywidualny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6"/>
          <w:szCs w:val="26"/>
          <w:u w:val="single"/>
          <w:rtl w:val="0"/>
        </w:rPr>
        <w:t xml:space="preserve">Pula nagród wynosi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8 600 zł.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pacing w:after="0" w:before="28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GRUPA WÓZKÓW </w:t>
      </w:r>
    </w:p>
    <w:p w:rsidR="00000000" w:rsidDel="00000000" w:rsidP="00000000" w:rsidRDefault="00000000" w:rsidRPr="00000000" w14:paraId="0000004D">
      <w:pPr>
        <w:numPr>
          <w:ilvl w:val="1"/>
          <w:numId w:val="8"/>
        </w:numPr>
        <w:tabs>
          <w:tab w:val="left" w:leader="none" w:pos="709"/>
          <w:tab w:val="left" w:leader="none" w:pos="2552"/>
          <w:tab w:val="left" w:leader="none" w:pos="3119"/>
        </w:tabs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Kobiety, Mężczyźni</w:t>
        <w:br w:type="textWrapping"/>
        <w:t xml:space="preserve">za miejsca I do VI – nagrody rzeczowe i dyplomy. </w:t>
        <w:br w:type="textWrapping"/>
        <w:t xml:space="preserve">za miejsca I do III – nagrody rzeczowe i dyplomy. </w:t>
      </w:r>
    </w:p>
    <w:p w:rsidR="00000000" w:rsidDel="00000000" w:rsidP="00000000" w:rsidRDefault="00000000" w:rsidRPr="00000000" w14:paraId="0000004E">
      <w:pPr>
        <w:numPr>
          <w:ilvl w:val="1"/>
          <w:numId w:val="8"/>
        </w:numPr>
        <w:tabs>
          <w:tab w:val="left" w:leader="none" w:pos="709"/>
          <w:tab w:val="left" w:leader="none" w:pos="2552"/>
          <w:tab w:val="left" w:leader="none" w:pos="3119"/>
        </w:tabs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GRUPA KOBIET – kategoria open</w:t>
        <w:br w:type="textWrapping"/>
        <w:t xml:space="preserve">za miejsca I do VI </w:t>
        <w:tab/>
        <w:t xml:space="preserve">– nagrody rzeczowe i dyplomy. 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spacing w:after="0" w:before="0" w:line="276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GRUPA MĘŻCZYŹNI OPEN</w:t>
      </w:r>
    </w:p>
    <w:p w:rsidR="00000000" w:rsidDel="00000000" w:rsidP="00000000" w:rsidRDefault="00000000" w:rsidRPr="00000000" w14:paraId="00000050">
      <w:pPr>
        <w:numPr>
          <w:ilvl w:val="1"/>
          <w:numId w:val="8"/>
        </w:numPr>
        <w:tabs>
          <w:tab w:val="left" w:leader="none" w:pos="709"/>
          <w:tab w:val="left" w:leader="none" w:pos="2552"/>
          <w:tab w:val="left" w:leader="none" w:pos="2694"/>
        </w:tabs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grupy VI – VIII</w:t>
        <w:br w:type="textWrapping"/>
        <w:t xml:space="preserve">za miejsca I do VI – nagrody rzeczowe i dyplomy. </w:t>
      </w:r>
    </w:p>
    <w:p w:rsidR="00000000" w:rsidDel="00000000" w:rsidP="00000000" w:rsidRDefault="00000000" w:rsidRPr="00000000" w14:paraId="00000051">
      <w:pPr>
        <w:numPr>
          <w:ilvl w:val="1"/>
          <w:numId w:val="8"/>
        </w:numPr>
        <w:tabs>
          <w:tab w:val="left" w:leader="none" w:pos="709"/>
          <w:tab w:val="left" w:leader="none" w:pos="2552"/>
          <w:tab w:val="left" w:leader="none" w:pos="2694"/>
        </w:tabs>
        <w:spacing w:after="28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grupy IX – X</w:t>
        <w:br w:type="textWrapping"/>
        <w:t xml:space="preserve">za miejsca I do VI – nagrody rzeczowe i dyplomy. </w:t>
      </w:r>
    </w:p>
    <w:p w:rsidR="00000000" w:rsidDel="00000000" w:rsidP="00000000" w:rsidRDefault="00000000" w:rsidRPr="00000000" w14:paraId="00000052">
      <w:pPr>
        <w:spacing w:after="280" w:before="280" w:lineRule="auto"/>
        <w:ind w:left="709" w:hanging="567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VII SPRAWY ORGANIZACYJNE</w:t>
      </w:r>
    </w:p>
    <w:p w:rsidR="00000000" w:rsidDel="00000000" w:rsidP="00000000" w:rsidRDefault="00000000" w:rsidRPr="00000000" w14:paraId="00000053">
      <w:pPr>
        <w:spacing w:line="360" w:lineRule="auto"/>
        <w:ind w:left="142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Calibri" w:cs="Calibri" w:eastAsia="Calibri" w:hAnsi="Calibri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Odprawa kierowników ekip, trenerów w dniu przybycia 01.09.2023 r. o godzinie 20.00, na której odbędzie się rozlosowanie drużyn do grup w turnieju drużynowym w miejscu zakwaterowania. Od godz. 18.00 – 20.00 odbędzie się kolacja.</w:t>
      </w:r>
    </w:p>
    <w:p w:rsidR="00000000" w:rsidDel="00000000" w:rsidP="00000000" w:rsidRDefault="00000000" w:rsidRPr="00000000" w14:paraId="00000055">
      <w:pPr>
        <w:shd w:fill="ffffff" w:val="clear"/>
        <w:spacing w:before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Uczestnicy Turnieju wyrażają zgodę na przetwarzanie danych osobowych przez Stowarzyszenie Integracyjne Eurobeskidy, MSiT na potrzeby organizacji zawodów oraz oświadczenie dotyczące COVID -19.</w:t>
      </w:r>
    </w:p>
    <w:p w:rsidR="00000000" w:rsidDel="00000000" w:rsidP="00000000" w:rsidRDefault="00000000" w:rsidRPr="00000000" w14:paraId="00000056">
      <w:pPr>
        <w:spacing w:line="360" w:lineRule="auto"/>
        <w:ind w:left="142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36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Uwaga: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Organizator zastrzega sobie zmianę regulaminu Turnieju zgodnie</w:t>
        <w:br w:type="textWrapping"/>
        <w:t xml:space="preserve">z obowiązującymi przepisami PZTS w zależności od ilości zgłoszonych drużyn. Wszelkie sprawy sporne związane z turniejem rozstrzyga Organizator i sędzia główny zawodów.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Organizator życzy uczestnikom Turnieju sportowej rywalizacji </w:t>
        <w:br w:type="textWrapping"/>
        <w:t xml:space="preserve">oraz miłych wrażeń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PROGRAM ZAWODÓW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PIĄTEK 01.09.2023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12.00</w:t>
        <w:tab/>
        <w:t xml:space="preserve"> – 19.00 przyjazd zawodników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12.45 </w:t>
        <w:tab/>
        <w:t xml:space="preserve">– 13.45 – obiad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20.00 </w:t>
        <w:tab/>
        <w:t xml:space="preserve">– odprawa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18.00 – 20.00</w:t>
        <w:tab/>
        <w:t xml:space="preserve"> – kolacja</w:t>
      </w:r>
    </w:p>
    <w:p w:rsidR="00000000" w:rsidDel="00000000" w:rsidP="00000000" w:rsidRDefault="00000000" w:rsidRPr="00000000" w14:paraId="00000061">
      <w:pPr>
        <w:tabs>
          <w:tab w:val="left" w:leader="none" w:pos="1843"/>
          <w:tab w:val="left" w:leader="none" w:pos="2552"/>
        </w:tabs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843"/>
          <w:tab w:val="left" w:leader="none" w:pos="2552"/>
        </w:tabs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SOBOTA 02.09.2023 </w:t>
      </w:r>
    </w:p>
    <w:p w:rsidR="00000000" w:rsidDel="00000000" w:rsidP="00000000" w:rsidRDefault="00000000" w:rsidRPr="00000000" w14:paraId="00000063">
      <w:pPr>
        <w:tabs>
          <w:tab w:val="left" w:leader="none" w:pos="1843"/>
          <w:tab w:val="left" w:leader="none" w:pos="2552"/>
        </w:tabs>
        <w:spacing w:line="36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7.30 </w:t>
        <w:tab/>
        <w:t xml:space="preserve">–  08.30 – śniadanie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9.30</w:t>
        <w:tab/>
        <w:t xml:space="preserve"> – 12.30 – turniej drużynowy, rozgrywki grupowe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12.45 </w:t>
        <w:tab/>
        <w:t xml:space="preserve">– 13.45 – obiad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15.00 </w:t>
        <w:tab/>
        <w:t xml:space="preserve">– 18.30 – turniej drużynowy – finały,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tabs>
          <w:tab w:val="left" w:leader="none" w:pos="1843"/>
          <w:tab w:val="left" w:leader="none" w:pos="2552"/>
        </w:tabs>
        <w:spacing w:line="36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19.00 </w:t>
        <w:tab/>
        <w:t xml:space="preserve">– 22.00 – uroczysta kolacja przy grillu</w:t>
      </w:r>
    </w:p>
    <w:p w:rsidR="00000000" w:rsidDel="00000000" w:rsidP="00000000" w:rsidRDefault="00000000" w:rsidRPr="00000000" w14:paraId="00000069">
      <w:pPr>
        <w:tabs>
          <w:tab w:val="left" w:leader="none" w:pos="1843"/>
          <w:tab w:val="left" w:leader="none" w:pos="2552"/>
        </w:tabs>
        <w:spacing w:line="360" w:lineRule="auto"/>
        <w:ind w:left="72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35"/>
        </w:tabs>
        <w:spacing w:line="36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NIEDZIELA 03.09.2023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tabs>
          <w:tab w:val="left" w:leader="none" w:pos="1843"/>
          <w:tab w:val="left" w:leader="none" w:pos="2552"/>
        </w:tabs>
        <w:spacing w:line="360" w:lineRule="auto"/>
        <w:ind w:left="1080" w:hanging="65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07.30</w:t>
        <w:tab/>
        <w:t xml:space="preserve"> – 08.30 – śniadanie 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tabs>
          <w:tab w:val="left" w:leader="none" w:pos="1843"/>
          <w:tab w:val="left" w:leader="none" w:pos="2552"/>
        </w:tabs>
        <w:spacing w:line="360" w:lineRule="auto"/>
        <w:ind w:left="1080" w:hanging="65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09.00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13.00 – turnieje indywidualne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tabs>
          <w:tab w:val="left" w:leader="none" w:pos="1843"/>
          <w:tab w:val="left" w:leader="none" w:pos="2552"/>
        </w:tabs>
        <w:spacing w:line="360" w:lineRule="auto"/>
        <w:ind w:left="1080" w:hanging="654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Godzina </w:t>
        <w:tab/>
        <w:t xml:space="preserve">13.15</w:t>
        <w:tab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– zakończenie zawodów – rozdanie nagród 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tabs>
          <w:tab w:val="left" w:leader="none" w:pos="1843"/>
          <w:tab w:val="left" w:leader="none" w:pos="2552"/>
        </w:tabs>
        <w:spacing w:line="360" w:lineRule="auto"/>
        <w:ind w:left="1080" w:hanging="65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Godzina </w:t>
        <w:tab/>
        <w:t xml:space="preserve">13.45</w:t>
        <w:tab/>
        <w:t xml:space="preserve"> – obiad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tabs>
          <w:tab w:val="left" w:leader="none" w:pos="1843"/>
          <w:tab w:val="left" w:leader="none" w:pos="2552"/>
        </w:tabs>
        <w:spacing w:line="360" w:lineRule="auto"/>
        <w:ind w:left="1080" w:hanging="654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Godzina </w:t>
        <w:tab/>
        <w:t xml:space="preserve">15.00 </w:t>
        <w:tab/>
        <w:t xml:space="preserve"> – 18.00 wydawanie suchego prowiantu, wyjazd zawodników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552"/>
        </w:tabs>
        <w:jc w:val="center"/>
        <w:rPr>
          <w:rFonts w:ascii="Calibri" w:cs="Calibri" w:eastAsia="Calibri" w:hAnsi="Calibri"/>
          <w:sz w:val="28"/>
          <w:szCs w:val="28"/>
        </w:rPr>
        <w:sectPr>
          <w:headerReference r:id="rId13" w:type="default"/>
          <w:footerReference r:id="rId14" w:type="default"/>
          <w:pgSz w:h="16837" w:w="11905" w:orient="portrait"/>
          <w:pgMar w:bottom="851" w:top="567" w:left="1134" w:right="1273" w:header="283" w:footer="28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552"/>
        </w:tabs>
        <w:jc w:val="center"/>
        <w:rPr/>
      </w:pPr>
      <w:r w:rsidDel="00000000" w:rsidR="00000000" w:rsidRPr="00000000">
        <w:rPr>
          <w:rtl w:val="0"/>
        </w:rPr>
        <w:t xml:space="preserve">ZGŁOSZENIE UCZESTNICTWA  W XXII OGÓLNOPOLSKIM TURNIEJU TENISA STOŁOWGO </w:t>
        <w:br w:type="textWrapping"/>
        <w:t xml:space="preserve">OSÓB NIEPEŁNOSPRAWNYCH 01-03 wrzesień 2023 r.</w:t>
      </w:r>
    </w:p>
    <w:p w:rsidR="00000000" w:rsidDel="00000000" w:rsidP="00000000" w:rsidRDefault="00000000" w:rsidRPr="00000000" w14:paraId="00000072">
      <w:pPr>
        <w:tabs>
          <w:tab w:val="left" w:leader="none" w:pos="255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280"/>
        </w:tabs>
        <w:spacing w:line="60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Nazwa Klubu 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tabs>
          <w:tab w:val="left" w:leader="none" w:pos="1280"/>
        </w:tabs>
        <w:spacing w:line="60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Adres ......................................................................................................................  Telefon.................................... e-mail  .............................................</w:t>
      </w:r>
    </w:p>
    <w:tbl>
      <w:tblPr>
        <w:tblStyle w:val="Table1"/>
        <w:tblW w:w="144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4"/>
        <w:gridCol w:w="1512"/>
        <w:gridCol w:w="1465"/>
        <w:gridCol w:w="2723"/>
        <w:gridCol w:w="1701"/>
        <w:gridCol w:w="1417"/>
        <w:gridCol w:w="1985"/>
        <w:gridCol w:w="2522"/>
        <w:tblGridChange w:id="0">
          <w:tblGrid>
            <w:gridCol w:w="1104"/>
            <w:gridCol w:w="1512"/>
            <w:gridCol w:w="1465"/>
            <w:gridCol w:w="2723"/>
            <w:gridCol w:w="1701"/>
            <w:gridCol w:w="1417"/>
            <w:gridCol w:w="1985"/>
            <w:gridCol w:w="252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1"/>
              <w:numPr>
                <w:ilvl w:val="0"/>
                <w:numId w:val="2"/>
              </w:numPr>
              <w:ind w:left="0" w:firstLine="0"/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7">
            <w:pPr>
              <w:keepNext w:val="1"/>
              <w:numPr>
                <w:ilvl w:val="0"/>
                <w:numId w:val="2"/>
              </w:numPr>
              <w:ind w:left="0" w:firstLine="0"/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DRUŻYNA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Lp.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 zamieszkania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Urodzenia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Grupa startowa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 orzeczenia</w:t>
              <w:br w:type="textWrapping"/>
              <w:t xml:space="preserve">o stopniu niepełnospra.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Wózek (K/M)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Kobieta </w:t>
              <w:br w:type="textWrapping"/>
              <w:t xml:space="preserve">gr.VI - X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Mężczyzna</w:t>
              <w:br w:type="textWrapping"/>
              <w:t xml:space="preserve">gr. VI - VIII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Mężczyzna</w:t>
              <w:br w:type="textWrapping"/>
              <w:t xml:space="preserve">gr. IX - X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KAT. INDYWIDUALNA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 zamieszkania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Urodzenia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Grupa startowa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1"/>
              <w:numPr>
                <w:ilvl w:val="0"/>
                <w:numId w:val="2"/>
              </w:num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1"/>
              <w:numPr>
                <w:ilvl w:val="0"/>
                <w:numId w:val="2"/>
              </w:num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 orzeczenia</w:t>
              <w:br w:type="textWrapping"/>
              <w:t xml:space="preserve">o stopniu niepełnospra.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  <w:t xml:space="preserve">……...</w:t>
        <w:tab/>
        <w:t xml:space="preserve">…………………………………………</w:t>
      </w:r>
    </w:p>
    <w:p w:rsidR="00000000" w:rsidDel="00000000" w:rsidP="00000000" w:rsidRDefault="00000000" w:rsidRPr="00000000" w14:paraId="000000CF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(podpis trenera lub osoby reprezentującej  uczestników turnieju)</w:t>
      </w:r>
    </w:p>
    <w:p w:rsidR="00000000" w:rsidDel="00000000" w:rsidP="00000000" w:rsidRDefault="00000000" w:rsidRPr="00000000" w14:paraId="000000D0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WAŻNE:</w:t>
      </w:r>
    </w:p>
    <w:p w:rsidR="00000000" w:rsidDel="00000000" w:rsidP="00000000" w:rsidRDefault="00000000" w:rsidRPr="00000000" w14:paraId="000000D1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Wraz z kartą zgłoszenia prosimy obowiązkowo przesłać (skan, ksero) orzeczenia o stopniu niepełnosprawności na adres organizatora lub na </w:t>
      </w:r>
    </w:p>
    <w:p w:rsidR="00000000" w:rsidDel="00000000" w:rsidP="00000000" w:rsidRDefault="00000000" w:rsidRPr="00000000" w14:paraId="000000D2">
      <w:pP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e-mail sport@eurobeskidy.or.pl do dnia 21 sierpnia 2023 r. Dane adresowe w regulaminie.</w:t>
      </w:r>
    </w:p>
    <w:sectPr>
      <w:type w:val="nextPage"/>
      <w:pgSz w:h="11905" w:w="16837" w:orient="landscape"/>
      <w:pgMar w:bottom="851" w:top="993" w:left="851" w:right="993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8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68"/>
        <w:tab w:val="left" w:leader="none" w:pos="3119"/>
        <w:tab w:val="left" w:leader="none" w:pos="3402"/>
        <w:tab w:val="left" w:leader="none" w:pos="3969"/>
        <w:tab w:val="left" w:leader="none" w:pos="4820"/>
      </w:tabs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pict>
        <v:shape id="_x0000_i1025" style="width:86.25pt;height:64.5pt" type="#_x0000_t75">
          <v:imagedata r:id="rId1" o:title=""/>
        </v:shape>
        <o:OLEObject DrawAspect="Content" r:id="rId2" ObjectID="_1748077040" ProgID="PBrush" ShapeID="_x0000_i1025" Type="Embed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abstractNum w:abstractNumId="2">
    <w:lvl w:ilvl="0">
      <w:start w:val="11"/>
      <w:numFmt w:val="upperRoman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2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360"/>
      </w:tabs>
      <w:ind w:left="360" w:firstLine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ind w:left="426" w:hanging="360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84A2E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 w:val="de-DE"/>
    </w:rPr>
  </w:style>
  <w:style w:type="paragraph" w:styleId="Nagwek1">
    <w:name w:val="heading 1"/>
    <w:basedOn w:val="Normalny"/>
    <w:next w:val="Normalny"/>
    <w:link w:val="Nagwek1Znak"/>
    <w:qFormat w:val="1"/>
    <w:rsid w:val="00784A2E"/>
    <w:pPr>
      <w:keepNext w:val="1"/>
      <w:numPr>
        <w:numId w:val="1"/>
      </w:numPr>
      <w:tabs>
        <w:tab w:val="left" w:pos="360"/>
      </w:tabs>
      <w:ind w:left="360"/>
      <w:outlineLvl w:val="0"/>
    </w:pPr>
    <w:rPr>
      <w:b w:val="1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qFormat w:val="1"/>
    <w:rsid w:val="00784A2E"/>
    <w:pPr>
      <w:keepNext w:val="1"/>
      <w:numPr>
        <w:numId w:val="5"/>
      </w:numPr>
      <w:tabs>
        <w:tab w:val="left" w:pos="0"/>
      </w:tabs>
      <w:ind w:left="426" w:hanging="360"/>
      <w:outlineLvl w:val="3"/>
    </w:pPr>
    <w:rPr>
      <w:rFonts w:ascii="Arial" w:cs="Arial" w:hAnsi="Arial"/>
      <w:b w:val="1"/>
      <w:sz w:val="26"/>
      <w:szCs w:val="28"/>
      <w:lang w:val="pl-PL"/>
    </w:rPr>
  </w:style>
  <w:style w:type="paragraph" w:styleId="Nagwek8">
    <w:name w:val="heading 8"/>
    <w:basedOn w:val="Normalny"/>
    <w:next w:val="Normalny"/>
    <w:link w:val="Nagwek8Znak"/>
    <w:qFormat w:val="1"/>
    <w:rsid w:val="00784A2E"/>
    <w:pPr>
      <w:spacing w:after="60" w:before="240"/>
      <w:outlineLvl w:val="7"/>
    </w:pPr>
    <w:rPr>
      <w:i w:val="1"/>
      <w:iCs w:val="1"/>
    </w:rPr>
  </w:style>
  <w:style w:type="paragraph" w:styleId="Nagwek9">
    <w:name w:val="heading 9"/>
    <w:basedOn w:val="Normalny"/>
    <w:next w:val="Normalny"/>
    <w:link w:val="Nagwek9Znak"/>
    <w:qFormat w:val="1"/>
    <w:rsid w:val="00784A2E"/>
    <w:pPr>
      <w:spacing w:after="60" w:before="240"/>
      <w:outlineLvl w:val="8"/>
    </w:pPr>
    <w:rPr>
      <w:rFonts w:ascii="Arial" w:cs="Arial" w:hAnsi="Arial"/>
      <w:sz w:val="22"/>
      <w:szCs w:val="2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rsid w:val="00784A2E"/>
    <w:rPr>
      <w:rFonts w:ascii="Times New Roman" w:cs="Times New Roman" w:eastAsia="Times New Roman" w:hAnsi="Times New Roman"/>
      <w:b w:val="1"/>
      <w:sz w:val="28"/>
      <w:szCs w:val="28"/>
      <w:lang w:eastAsia="ar-SA"/>
    </w:rPr>
  </w:style>
  <w:style w:type="character" w:styleId="Nagwek4Znak" w:customStyle="1">
    <w:name w:val="Nagłówek 4 Znak"/>
    <w:basedOn w:val="Domylnaczcionkaakapitu"/>
    <w:link w:val="Nagwek4"/>
    <w:rsid w:val="00784A2E"/>
    <w:rPr>
      <w:rFonts w:ascii="Arial" w:cs="Arial" w:eastAsia="Times New Roman" w:hAnsi="Arial"/>
      <w:b w:val="1"/>
      <w:sz w:val="26"/>
      <w:szCs w:val="28"/>
      <w:lang w:eastAsia="ar-SA"/>
    </w:rPr>
  </w:style>
  <w:style w:type="character" w:styleId="Nagwek8Znak" w:customStyle="1">
    <w:name w:val="Nagłówek 8 Znak"/>
    <w:basedOn w:val="Domylnaczcionkaakapitu"/>
    <w:link w:val="Nagwek8"/>
    <w:rsid w:val="00784A2E"/>
    <w:rPr>
      <w:rFonts w:ascii="Times New Roman" w:cs="Times New Roman" w:eastAsia="Times New Roman" w:hAnsi="Times New Roman"/>
      <w:i w:val="1"/>
      <w:iCs w:val="1"/>
      <w:sz w:val="24"/>
      <w:szCs w:val="24"/>
      <w:lang w:eastAsia="ar-SA" w:val="de-DE"/>
    </w:rPr>
  </w:style>
  <w:style w:type="character" w:styleId="Nagwek9Znak" w:customStyle="1">
    <w:name w:val="Nagłówek 9 Znak"/>
    <w:basedOn w:val="Domylnaczcionkaakapitu"/>
    <w:link w:val="Nagwek9"/>
    <w:rsid w:val="00784A2E"/>
    <w:rPr>
      <w:rFonts w:ascii="Arial" w:cs="Arial" w:eastAsia="Times New Roman" w:hAnsi="Arial"/>
      <w:lang w:eastAsia="ar-SA" w:val="de-DE"/>
    </w:rPr>
  </w:style>
  <w:style w:type="character" w:styleId="Hipercze">
    <w:name w:val="Hyperlink"/>
    <w:rsid w:val="00784A2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784A2E"/>
    <w:pPr>
      <w:keepNext w:val="1"/>
      <w:spacing w:after="120" w:before="240"/>
    </w:pPr>
    <w:rPr>
      <w:rFonts w:ascii="Arial" w:eastAsia="Lucida Sans Unicode" w:hAnsi="Arial"/>
      <w:sz w:val="28"/>
      <w:szCs w:val="28"/>
    </w:rPr>
  </w:style>
  <w:style w:type="character" w:styleId="NagwekZnak" w:customStyle="1">
    <w:name w:val="Nagłówek Znak"/>
    <w:basedOn w:val="Domylnaczcionkaakapitu"/>
    <w:link w:val="Nagwek"/>
    <w:uiPriority w:val="99"/>
    <w:rsid w:val="00784A2E"/>
    <w:rPr>
      <w:rFonts w:ascii="Arial" w:cs="Times New Roman" w:eastAsia="Lucida Sans Unicode" w:hAnsi="Arial"/>
      <w:sz w:val="28"/>
      <w:szCs w:val="28"/>
      <w:lang w:eastAsia="ar-SA" w:val="de-DE"/>
    </w:rPr>
  </w:style>
  <w:style w:type="paragraph" w:styleId="Stopka">
    <w:name w:val="footer"/>
    <w:basedOn w:val="Normalny"/>
    <w:link w:val="StopkaZnak"/>
    <w:uiPriority w:val="99"/>
    <w:rsid w:val="00784A2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84A2E"/>
    <w:rPr>
      <w:rFonts w:ascii="Times New Roman" w:cs="Times New Roman" w:eastAsia="Times New Roman" w:hAnsi="Times New Roman"/>
      <w:sz w:val="24"/>
      <w:szCs w:val="24"/>
      <w:lang w:eastAsia="ar-SA" w:val="de-DE"/>
    </w:rPr>
  </w:style>
  <w:style w:type="paragraph" w:styleId="Tekstpodstawowy2">
    <w:name w:val="Body Text 2"/>
    <w:basedOn w:val="Normalny"/>
    <w:link w:val="Tekstpodstawowy2Znak"/>
    <w:rsid w:val="00784A2E"/>
    <w:pPr>
      <w:tabs>
        <w:tab w:val="left" w:pos="360"/>
      </w:tabs>
      <w:jc w:val="both"/>
    </w:pPr>
    <w:rPr>
      <w:rFonts w:ascii="Arial" w:cs="Arial" w:hAnsi="Arial"/>
      <w:sz w:val="28"/>
      <w:szCs w:val="28"/>
      <w:lang w:val="pl-PL"/>
    </w:rPr>
  </w:style>
  <w:style w:type="character" w:styleId="Tekstpodstawowy2Znak" w:customStyle="1">
    <w:name w:val="Tekst podstawowy 2 Znak"/>
    <w:basedOn w:val="Domylnaczcionkaakapitu"/>
    <w:link w:val="Tekstpodstawowy2"/>
    <w:rsid w:val="00784A2E"/>
    <w:rPr>
      <w:rFonts w:ascii="Arial" w:cs="Arial" w:eastAsia="Times New Roman" w:hAnsi="Arial"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784A2E"/>
    <w:pPr>
      <w:jc w:val="both"/>
    </w:pPr>
    <w:rPr>
      <w:rFonts w:ascii="Arial" w:cs="Arial" w:hAnsi="Arial"/>
      <w:sz w:val="26"/>
      <w:lang w:val="pl-PL"/>
    </w:rPr>
  </w:style>
  <w:style w:type="character" w:styleId="Tekstpodstawowy3Znak" w:customStyle="1">
    <w:name w:val="Tekst podstawowy 3 Znak"/>
    <w:basedOn w:val="Domylnaczcionkaakapitu"/>
    <w:link w:val="Tekstpodstawowy3"/>
    <w:rsid w:val="00784A2E"/>
    <w:rPr>
      <w:rFonts w:ascii="Arial" w:cs="Arial" w:eastAsia="Times New Roman" w:hAnsi="Arial"/>
      <w:sz w:val="26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84A2E"/>
    <w:pPr>
      <w:tabs>
        <w:tab w:val="left" w:pos="360"/>
      </w:tabs>
      <w:ind w:left="360"/>
      <w:jc w:val="both"/>
    </w:pPr>
    <w:rPr>
      <w:rFonts w:ascii="Arial" w:cs="Arial" w:hAnsi="Arial"/>
      <w:sz w:val="26"/>
      <w:szCs w:val="28"/>
      <w:lang w:val="pl-PL"/>
    </w:rPr>
  </w:style>
  <w:style w:type="character" w:styleId="TekstpodstawowywcityZnak" w:customStyle="1">
    <w:name w:val="Tekst podstawowy wcięty Znak"/>
    <w:basedOn w:val="Domylnaczcionkaakapitu"/>
    <w:link w:val="Tekstpodstawowywcity"/>
    <w:rsid w:val="00784A2E"/>
    <w:rPr>
      <w:rFonts w:ascii="Arial" w:cs="Arial" w:eastAsia="Times New Roman" w:hAnsi="Arial"/>
      <w:sz w:val="26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784A2E"/>
    <w:pPr>
      <w:tabs>
        <w:tab w:val="left" w:pos="180"/>
      </w:tabs>
      <w:ind w:left="284" w:hanging="284"/>
      <w:jc w:val="both"/>
    </w:pPr>
    <w:rPr>
      <w:rFonts w:ascii="Arial" w:cs="Arial" w:hAnsi="Arial"/>
      <w:sz w:val="26"/>
      <w:szCs w:val="28"/>
      <w:lang w:val="pl-PL"/>
    </w:rPr>
  </w:style>
  <w:style w:type="character" w:styleId="Tekstpodstawowywcity3Znak" w:customStyle="1">
    <w:name w:val="Tekst podstawowy wcięty 3 Znak"/>
    <w:basedOn w:val="Domylnaczcionkaakapitu"/>
    <w:link w:val="Tekstpodstawowywcity3"/>
    <w:rsid w:val="00784A2E"/>
    <w:rPr>
      <w:rFonts w:ascii="Arial" w:cs="Arial" w:eastAsia="Times New Roman" w:hAnsi="Arial"/>
      <w:sz w:val="26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784A2E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784A2E"/>
    <w:rPr>
      <w:rFonts w:ascii="Times New Roman" w:cs="Times New Roman" w:eastAsia="Times New Roman" w:hAnsi="Times New Roman"/>
      <w:sz w:val="24"/>
      <w:szCs w:val="24"/>
      <w:lang w:eastAsia="ar-SA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://www.eurobeskidy.org.pl" TargetMode="External"/><Relationship Id="rId10" Type="http://schemas.openxmlformats.org/officeDocument/2006/relationships/hyperlink" Target="mailto:biuro@eurobeskidy.org.pl" TargetMode="External"/><Relationship Id="rId13" Type="http://schemas.openxmlformats.org/officeDocument/2006/relationships/header" Target="header1.xml"/><Relationship Id="rId12" Type="http://schemas.openxmlformats.org/officeDocument/2006/relationships/hyperlink" Target="mailto:biuro@eurobeskidy.org.pl" TargetMode="Externa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ovMgaAAyfqGa5ffzMrb6QALDg==">CgMxLjAyCGguZ2pkZ3hzMgloLjMwajB6bGwyCWguMWZvYjl0ZTgAciExbEpIbHpFeDlkV0wzbXItMUQ3ZDlKMC1QZzQwYldZa3o=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2022-11-15T14:02:00Z</dcterms:created>
  <dc:creator>Ilona Janiczek</dc:creator>
</cp:coreProperties>
</file>